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0CF" w:rsidRPr="004C50CF" w:rsidRDefault="00334C9D" w:rsidP="004C50CF">
      <w:pPr>
        <w:rPr>
          <w:b/>
          <w:iCs/>
          <w:color w:val="000000" w:themeColor="text1"/>
        </w:rPr>
      </w:pPr>
      <w:bookmarkStart w:id="0" w:name="_GoBack"/>
      <w:bookmarkEnd w:id="0"/>
      <w:r>
        <w:rPr>
          <w:b/>
          <w:iCs/>
          <w:color w:val="000000" w:themeColor="text1"/>
        </w:rPr>
        <w:t>T</w:t>
      </w:r>
      <w:r w:rsidR="004C50CF" w:rsidRPr="004C50CF">
        <w:rPr>
          <w:b/>
          <w:iCs/>
          <w:color w:val="000000" w:themeColor="text1"/>
        </w:rPr>
        <w:t>idsplan</w:t>
      </w:r>
      <w:r>
        <w:rPr>
          <w:b/>
          <w:iCs/>
          <w:color w:val="000000" w:themeColor="text1"/>
        </w:rPr>
        <w:t xml:space="preserve"> for projektet</w:t>
      </w:r>
    </w:p>
    <w:p w:rsidR="004C50CF" w:rsidRDefault="004C50CF" w:rsidP="004C50CF">
      <w:pPr>
        <w:rPr>
          <w:i/>
          <w:iCs/>
          <w:color w:val="808080"/>
        </w:rPr>
      </w:pPr>
    </w:p>
    <w:p w:rsidR="004C50CF" w:rsidRPr="003A2B19" w:rsidRDefault="004C50CF" w:rsidP="004C50CF">
      <w:pPr>
        <w:rPr>
          <w:i/>
          <w:iCs/>
          <w:color w:val="808080"/>
        </w:rPr>
      </w:pPr>
      <w:r>
        <w:rPr>
          <w:i/>
          <w:iCs/>
          <w:color w:val="808080"/>
        </w:rPr>
        <w:t>I denne tabel angives en r</w:t>
      </w:r>
      <w:r w:rsidRPr="003A2B19">
        <w:rPr>
          <w:i/>
          <w:iCs/>
          <w:color w:val="808080"/>
        </w:rPr>
        <w:t xml:space="preserve">ealistisk tidsplan for leverancer og aktiviteter opdelt på arbejdspakker (de samme som i </w:t>
      </w:r>
      <w:r>
        <w:rPr>
          <w:i/>
          <w:iCs/>
          <w:color w:val="808080"/>
        </w:rPr>
        <w:t xml:space="preserve">ansøgningsskemaets </w:t>
      </w:r>
      <w:r w:rsidRPr="003A2B19">
        <w:rPr>
          <w:i/>
          <w:iCs/>
          <w:color w:val="808080"/>
        </w:rPr>
        <w:t xml:space="preserve">pkt. 3.9), inklusive væsentlige milepæle og beslutningspunkter, herunder inddragelse af Miljøstyrelsen og evt. følgegruppe. </w:t>
      </w:r>
      <w:r w:rsidRPr="003A2B19">
        <w:rPr>
          <w:i/>
          <w:iCs/>
          <w:color w:val="808080"/>
          <w:u w:val="single"/>
        </w:rPr>
        <w:t xml:space="preserve">Husk at </w:t>
      </w:r>
      <w:r>
        <w:rPr>
          <w:i/>
          <w:iCs/>
          <w:color w:val="808080"/>
          <w:u w:val="single"/>
        </w:rPr>
        <w:t>afsætte</w:t>
      </w:r>
      <w:r w:rsidRPr="003A2B19">
        <w:rPr>
          <w:i/>
          <w:iCs/>
          <w:color w:val="808080"/>
          <w:u w:val="single"/>
        </w:rPr>
        <w:t xml:space="preserve"> tid til indhentning af evt. miljøgodkendelser og andre nødvendige tilladelser</w:t>
      </w:r>
      <w:r w:rsidRPr="003A2B19">
        <w:rPr>
          <w:i/>
          <w:iCs/>
          <w:color w:val="808080"/>
        </w:rPr>
        <w:t>. Husk at medregne tid i slutningen af projektet til regnskabsaflæggelse og udarbejdelse af slutrapport.</w:t>
      </w:r>
      <w:r w:rsidR="00EE6275">
        <w:rPr>
          <w:i/>
          <w:iCs/>
          <w:color w:val="808080"/>
        </w:rPr>
        <w:t xml:space="preserve"> Dette bilag uploades til </w:t>
      </w:r>
      <w:proofErr w:type="spellStart"/>
      <w:r w:rsidR="00EE6275">
        <w:rPr>
          <w:i/>
          <w:iCs/>
          <w:color w:val="808080"/>
        </w:rPr>
        <w:t>MUDP’s</w:t>
      </w:r>
      <w:proofErr w:type="spellEnd"/>
      <w:r w:rsidR="00EE6275">
        <w:rPr>
          <w:i/>
          <w:iCs/>
          <w:color w:val="808080"/>
        </w:rPr>
        <w:t xml:space="preserve"> digitale selvbetjeningssystem som Pdf-fil.</w:t>
      </w:r>
    </w:p>
    <w:p w:rsidR="004C50CF" w:rsidRPr="003A2B19" w:rsidRDefault="004C50CF" w:rsidP="004C50CF">
      <w:pPr>
        <w:rPr>
          <w:i/>
          <w:iCs/>
          <w:color w:val="808080"/>
        </w:rPr>
      </w:pPr>
    </w:p>
    <w:tbl>
      <w:tblPr>
        <w:tblW w:w="80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bottom w:w="57" w:type="dxa"/>
        </w:tblCellMar>
        <w:tblLook w:val="01E0" w:firstRow="1" w:lastRow="1" w:firstColumn="1" w:lastColumn="1" w:noHBand="0" w:noVBand="0"/>
      </w:tblPr>
      <w:tblGrid>
        <w:gridCol w:w="2804"/>
        <w:gridCol w:w="386"/>
        <w:gridCol w:w="387"/>
        <w:gridCol w:w="387"/>
        <w:gridCol w:w="387"/>
        <w:gridCol w:w="386"/>
        <w:gridCol w:w="387"/>
        <w:gridCol w:w="387"/>
        <w:gridCol w:w="387"/>
        <w:gridCol w:w="386"/>
        <w:gridCol w:w="387"/>
        <w:gridCol w:w="387"/>
        <w:gridCol w:w="387"/>
        <w:gridCol w:w="584"/>
      </w:tblGrid>
      <w:tr w:rsidR="004C50CF" w:rsidRPr="003A2B19" w:rsidTr="00FC4568">
        <w:trPr>
          <w:trHeight w:val="283"/>
        </w:trPr>
        <w:tc>
          <w:tcPr>
            <w:tcW w:w="2804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F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6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M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J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A</w:t>
            </w:r>
          </w:p>
        </w:tc>
        <w:tc>
          <w:tcPr>
            <w:tcW w:w="386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O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N</w:t>
            </w:r>
          </w:p>
        </w:tc>
        <w:tc>
          <w:tcPr>
            <w:tcW w:w="387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D</w:t>
            </w:r>
          </w:p>
        </w:tc>
        <w:tc>
          <w:tcPr>
            <w:tcW w:w="584" w:type="dxa"/>
            <w:shd w:val="clear" w:color="auto" w:fill="006659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bCs/>
                <w:sz w:val="18"/>
                <w:szCs w:val="18"/>
              </w:rPr>
              <w:t>…</w:t>
            </w:r>
          </w:p>
        </w:tc>
      </w:tr>
      <w:tr w:rsidR="004C50CF" w:rsidRPr="003A2B19" w:rsidTr="00FC4568">
        <w:tc>
          <w:tcPr>
            <w:tcW w:w="2804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sz w:val="18"/>
                <w:szCs w:val="18"/>
              </w:rPr>
              <w:t>Arbejdspakke 1</w:t>
            </w:r>
          </w:p>
          <w:p w:rsidR="004C50CF" w:rsidRPr="003A2B19" w:rsidRDefault="004C50CF" w:rsidP="004C50CF">
            <w:pPr>
              <w:keepLines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A2B19">
              <w:rPr>
                <w:rFonts w:ascii="Arial" w:hAnsi="Arial" w:cs="Arial"/>
                <w:sz w:val="18"/>
                <w:szCs w:val="18"/>
              </w:rPr>
              <w:t>Hovedaktiviteter og væsentlige milepæle</w:t>
            </w:r>
          </w:p>
          <w:p w:rsidR="004C50CF" w:rsidRPr="003A2B19" w:rsidRDefault="004C50CF" w:rsidP="004C50CF">
            <w:pPr>
              <w:keepLines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A2B1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0CF" w:rsidRPr="003A2B19" w:rsidTr="00FC4568">
        <w:tc>
          <w:tcPr>
            <w:tcW w:w="2804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sz w:val="18"/>
                <w:szCs w:val="18"/>
              </w:rPr>
              <w:t>Arbejdspakke 2</w:t>
            </w:r>
          </w:p>
          <w:p w:rsidR="004C50CF" w:rsidRPr="003A2B19" w:rsidRDefault="004C50CF" w:rsidP="004C50CF">
            <w:pPr>
              <w:keepLines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A2B19">
              <w:rPr>
                <w:rFonts w:ascii="Arial" w:hAnsi="Arial" w:cs="Arial"/>
                <w:sz w:val="18"/>
                <w:szCs w:val="18"/>
              </w:rPr>
              <w:t>Hovedaktiviteter og væsentlige milepæle</w:t>
            </w:r>
          </w:p>
          <w:p w:rsidR="004C50CF" w:rsidRPr="003A2B19" w:rsidRDefault="004C50CF" w:rsidP="004C50CF">
            <w:pPr>
              <w:keepLines/>
              <w:numPr>
                <w:ilvl w:val="0"/>
                <w:numId w:val="2"/>
              </w:numPr>
              <w:rPr>
                <w:rFonts w:ascii="Arial" w:hAnsi="Arial" w:cs="Arial"/>
                <w:sz w:val="18"/>
                <w:szCs w:val="18"/>
              </w:rPr>
            </w:pPr>
            <w:r w:rsidRPr="003A2B1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C50CF" w:rsidRPr="003A2B19" w:rsidTr="00FC4568">
        <w:tc>
          <w:tcPr>
            <w:tcW w:w="2804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b/>
                <w:sz w:val="18"/>
                <w:szCs w:val="18"/>
              </w:rPr>
            </w:pPr>
            <w:r w:rsidRPr="003A2B19">
              <w:rPr>
                <w:rFonts w:ascii="Arial" w:hAnsi="Arial" w:cs="Arial"/>
                <w:b/>
                <w:sz w:val="18"/>
                <w:szCs w:val="18"/>
              </w:rPr>
              <w:t xml:space="preserve">Arbejdspakke </w:t>
            </w:r>
            <w:proofErr w:type="spellStart"/>
            <w:r w:rsidRPr="003A2B19">
              <w:rPr>
                <w:rFonts w:ascii="Arial" w:hAnsi="Arial" w:cs="Arial"/>
                <w:b/>
                <w:sz w:val="18"/>
                <w:szCs w:val="18"/>
              </w:rPr>
              <w:t>nn</w:t>
            </w:r>
            <w:proofErr w:type="spellEnd"/>
          </w:p>
          <w:p w:rsidR="004C50CF" w:rsidRPr="003A2B19" w:rsidRDefault="004C50CF" w:rsidP="004C50CF">
            <w:pPr>
              <w:keepLines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A2B19">
              <w:rPr>
                <w:rFonts w:ascii="Arial" w:hAnsi="Arial" w:cs="Arial"/>
                <w:sz w:val="18"/>
                <w:szCs w:val="18"/>
              </w:rPr>
              <w:t>Hovedaktiviteter og væsentlige milepæle</w:t>
            </w:r>
          </w:p>
          <w:p w:rsidR="004C50CF" w:rsidRPr="003A2B19" w:rsidRDefault="004C50CF" w:rsidP="004C50CF">
            <w:pPr>
              <w:keepLines/>
              <w:numPr>
                <w:ilvl w:val="0"/>
                <w:numId w:val="1"/>
              </w:numPr>
              <w:rPr>
                <w:rFonts w:ascii="Arial" w:hAnsi="Arial" w:cs="Arial"/>
                <w:sz w:val="18"/>
                <w:szCs w:val="18"/>
              </w:rPr>
            </w:pPr>
            <w:r w:rsidRPr="003A2B19">
              <w:rPr>
                <w:rFonts w:ascii="Arial" w:hAnsi="Arial" w:cs="Arial"/>
                <w:sz w:val="18"/>
                <w:szCs w:val="18"/>
              </w:rPr>
              <w:t>…</w:t>
            </w: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6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87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4" w:type="dxa"/>
            <w:shd w:val="clear" w:color="auto" w:fill="auto"/>
          </w:tcPr>
          <w:p w:rsidR="004C50CF" w:rsidRPr="003A2B19" w:rsidRDefault="004C50CF" w:rsidP="00FC4568">
            <w:pPr>
              <w:keepLines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4C50CF" w:rsidRPr="003A2B19" w:rsidRDefault="004C50CF" w:rsidP="004C50CF">
      <w:pPr>
        <w:keepLines/>
      </w:pPr>
    </w:p>
    <w:p w:rsidR="003E4BAD" w:rsidRDefault="003E4BAD"/>
    <w:sectPr w:rsidR="003E4BAD">
      <w:headerReference w:type="default" r:id="rId7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55659" w:rsidRDefault="00055659" w:rsidP="00EE6275">
      <w:r>
        <w:separator/>
      </w:r>
    </w:p>
  </w:endnote>
  <w:endnote w:type="continuationSeparator" w:id="0">
    <w:p w:rsidR="00055659" w:rsidRDefault="00055659" w:rsidP="00EE62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55659" w:rsidRDefault="00055659" w:rsidP="00EE6275">
      <w:r>
        <w:separator/>
      </w:r>
    </w:p>
  </w:footnote>
  <w:footnote w:type="continuationSeparator" w:id="0">
    <w:p w:rsidR="00055659" w:rsidRDefault="00055659" w:rsidP="00EE62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6275" w:rsidRPr="008745B8" w:rsidRDefault="00EE6275" w:rsidP="00EE6275">
    <w:pPr>
      <w:pStyle w:val="Sidefod"/>
    </w:pPr>
    <w:r w:rsidRPr="008745B8">
      <w:rPr>
        <w:i/>
      </w:rPr>
      <w:t xml:space="preserve">Ansøgning til </w:t>
    </w:r>
    <w:r>
      <w:rPr>
        <w:i/>
      </w:rPr>
      <w:t xml:space="preserve">MUDP </w:t>
    </w:r>
    <w:r>
      <w:rPr>
        <w:i/>
        <w:highlight w:val="yellow"/>
      </w:rPr>
      <w:t>[vælg runde</w:t>
    </w:r>
    <w:r w:rsidRPr="00EE6275">
      <w:rPr>
        <w:i/>
        <w:highlight w:val="yellow"/>
      </w:rPr>
      <w:t>]</w:t>
    </w:r>
    <w:r>
      <w:rPr>
        <w:i/>
      </w:rPr>
      <w:t xml:space="preserve"> 2023</w:t>
    </w:r>
    <w:r w:rsidRPr="008745B8">
      <w:rPr>
        <w:i/>
      </w:rPr>
      <w:t xml:space="preserve"> </w:t>
    </w:r>
    <w:r w:rsidRPr="00EE6275">
      <w:rPr>
        <w:i/>
        <w:highlight w:val="yellow"/>
      </w:rPr>
      <w:t>[indsæt projektnavn]</w:t>
    </w:r>
  </w:p>
  <w:p w:rsidR="00EE6275" w:rsidRDefault="00EE6275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97781"/>
    <w:multiLevelType w:val="hybridMultilevel"/>
    <w:tmpl w:val="C484B450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41D6FA4"/>
    <w:multiLevelType w:val="hybridMultilevel"/>
    <w:tmpl w:val="99EEEB58"/>
    <w:lvl w:ilvl="0" w:tplc="028AD340">
      <w:start w:val="1"/>
      <w:numFmt w:val="bullet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CF"/>
    <w:rsid w:val="000175D6"/>
    <w:rsid w:val="00025275"/>
    <w:rsid w:val="0003183F"/>
    <w:rsid w:val="000455F5"/>
    <w:rsid w:val="00055659"/>
    <w:rsid w:val="000E0513"/>
    <w:rsid w:val="000E5AB7"/>
    <w:rsid w:val="00131FF2"/>
    <w:rsid w:val="00161BA0"/>
    <w:rsid w:val="001A4C22"/>
    <w:rsid w:val="001B0B68"/>
    <w:rsid w:val="001C0787"/>
    <w:rsid w:val="001C32BF"/>
    <w:rsid w:val="00212B41"/>
    <w:rsid w:val="00224336"/>
    <w:rsid w:val="00226E5D"/>
    <w:rsid w:val="002349C1"/>
    <w:rsid w:val="00242CB0"/>
    <w:rsid w:val="002550F5"/>
    <w:rsid w:val="00271C34"/>
    <w:rsid w:val="002853D4"/>
    <w:rsid w:val="00334C9D"/>
    <w:rsid w:val="00354912"/>
    <w:rsid w:val="00372E9F"/>
    <w:rsid w:val="00382329"/>
    <w:rsid w:val="003917D0"/>
    <w:rsid w:val="003A3E71"/>
    <w:rsid w:val="003C0BD4"/>
    <w:rsid w:val="003D304A"/>
    <w:rsid w:val="003E4BAD"/>
    <w:rsid w:val="003F2FC5"/>
    <w:rsid w:val="00451437"/>
    <w:rsid w:val="00467448"/>
    <w:rsid w:val="00472BF0"/>
    <w:rsid w:val="004801E4"/>
    <w:rsid w:val="0049328F"/>
    <w:rsid w:val="00494193"/>
    <w:rsid w:val="004C1768"/>
    <w:rsid w:val="004C50CF"/>
    <w:rsid w:val="005131B8"/>
    <w:rsid w:val="00525EDA"/>
    <w:rsid w:val="00533B38"/>
    <w:rsid w:val="00592C03"/>
    <w:rsid w:val="005B044F"/>
    <w:rsid w:val="005C3108"/>
    <w:rsid w:val="005C69CC"/>
    <w:rsid w:val="005D4F3F"/>
    <w:rsid w:val="00600A94"/>
    <w:rsid w:val="00622668"/>
    <w:rsid w:val="00632B6E"/>
    <w:rsid w:val="006646C2"/>
    <w:rsid w:val="006841CC"/>
    <w:rsid w:val="006860F8"/>
    <w:rsid w:val="006A7A07"/>
    <w:rsid w:val="006D3900"/>
    <w:rsid w:val="006E69FF"/>
    <w:rsid w:val="00724790"/>
    <w:rsid w:val="00736DC6"/>
    <w:rsid w:val="007435C4"/>
    <w:rsid w:val="00790E27"/>
    <w:rsid w:val="007D7790"/>
    <w:rsid w:val="007E6111"/>
    <w:rsid w:val="0080327E"/>
    <w:rsid w:val="00844EE7"/>
    <w:rsid w:val="00862B83"/>
    <w:rsid w:val="008770C1"/>
    <w:rsid w:val="008C74D9"/>
    <w:rsid w:val="008D17BA"/>
    <w:rsid w:val="008D3D7F"/>
    <w:rsid w:val="008E33D2"/>
    <w:rsid w:val="008E444D"/>
    <w:rsid w:val="00913472"/>
    <w:rsid w:val="00982432"/>
    <w:rsid w:val="009A6568"/>
    <w:rsid w:val="009C3E38"/>
    <w:rsid w:val="00A0079F"/>
    <w:rsid w:val="00A378D0"/>
    <w:rsid w:val="00A422F7"/>
    <w:rsid w:val="00A72E81"/>
    <w:rsid w:val="00AB0C08"/>
    <w:rsid w:val="00B12633"/>
    <w:rsid w:val="00B2393E"/>
    <w:rsid w:val="00B50E61"/>
    <w:rsid w:val="00B726CF"/>
    <w:rsid w:val="00BA762E"/>
    <w:rsid w:val="00BE0B54"/>
    <w:rsid w:val="00C15B05"/>
    <w:rsid w:val="00C228DD"/>
    <w:rsid w:val="00C27280"/>
    <w:rsid w:val="00C50933"/>
    <w:rsid w:val="00C8251D"/>
    <w:rsid w:val="00CE483D"/>
    <w:rsid w:val="00D10A70"/>
    <w:rsid w:val="00D37AD4"/>
    <w:rsid w:val="00D737E1"/>
    <w:rsid w:val="00E154CE"/>
    <w:rsid w:val="00E86EA6"/>
    <w:rsid w:val="00E93AE9"/>
    <w:rsid w:val="00EA1F55"/>
    <w:rsid w:val="00ED2AA4"/>
    <w:rsid w:val="00EE45F5"/>
    <w:rsid w:val="00EE6275"/>
    <w:rsid w:val="00F27E61"/>
    <w:rsid w:val="00F306AC"/>
    <w:rsid w:val="00F72F0A"/>
    <w:rsid w:val="00F95AEA"/>
    <w:rsid w:val="00FC3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3636DA-1148-4CE0-9FBE-7801E0755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C50CF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Georgia" w:eastAsia="Times New Roman" w:hAnsi="Georgia" w:cs="Times New Roman"/>
      <w:sz w:val="20"/>
      <w:szCs w:val="20"/>
      <w:lang w:eastAsia="da-DK"/>
    </w:rPr>
  </w:style>
  <w:style w:type="paragraph" w:styleId="Overskrift2">
    <w:name w:val="heading 2"/>
    <w:basedOn w:val="Normal"/>
    <w:next w:val="Normal"/>
    <w:link w:val="Overskrift2Tegn"/>
    <w:autoRedefine/>
    <w:qFormat/>
    <w:rsid w:val="004C50CF"/>
    <w:pPr>
      <w:keepNext/>
      <w:spacing w:line="300" w:lineRule="auto"/>
      <w:outlineLvl w:val="1"/>
    </w:pPr>
    <w:rPr>
      <w:b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rsid w:val="004C50CF"/>
    <w:rPr>
      <w:rFonts w:ascii="Georgia" w:eastAsia="Times New Roman" w:hAnsi="Georgia" w:cs="Times New Roman"/>
      <w:b/>
      <w:sz w:val="20"/>
      <w:szCs w:val="20"/>
      <w:lang w:eastAsia="da-DK"/>
    </w:rPr>
  </w:style>
  <w:style w:type="character" w:styleId="Kommentarhenvisning">
    <w:name w:val="annotation reference"/>
    <w:semiHidden/>
    <w:rsid w:val="004C50CF"/>
    <w:rPr>
      <w:sz w:val="16"/>
      <w:szCs w:val="16"/>
    </w:rPr>
  </w:style>
  <w:style w:type="paragraph" w:styleId="Kommentartekst">
    <w:name w:val="annotation text"/>
    <w:basedOn w:val="Normal"/>
    <w:link w:val="KommentartekstTegn"/>
    <w:semiHidden/>
    <w:rsid w:val="004C50CF"/>
  </w:style>
  <w:style w:type="character" w:customStyle="1" w:styleId="KommentartekstTegn">
    <w:name w:val="Kommentartekst Tegn"/>
    <w:basedOn w:val="Standardskrifttypeiafsnit"/>
    <w:link w:val="Kommentartekst"/>
    <w:semiHidden/>
    <w:rsid w:val="004C50CF"/>
    <w:rPr>
      <w:rFonts w:ascii="Georgia" w:eastAsia="Times New Roman" w:hAnsi="Georgia" w:cs="Times New Roman"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4C50CF"/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4C50CF"/>
    <w:rPr>
      <w:rFonts w:ascii="Segoe UI" w:eastAsia="Times New Roman" w:hAnsi="Segoe UI" w:cs="Segoe UI"/>
      <w:sz w:val="18"/>
      <w:szCs w:val="18"/>
      <w:lang w:eastAsia="da-DK"/>
    </w:rPr>
  </w:style>
  <w:style w:type="paragraph" w:styleId="Sidehoved">
    <w:name w:val="header"/>
    <w:basedOn w:val="Normal"/>
    <w:link w:val="SidehovedTegn"/>
    <w:uiPriority w:val="99"/>
    <w:unhideWhenUsed/>
    <w:rsid w:val="00EE6275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EE6275"/>
    <w:rPr>
      <w:rFonts w:ascii="Georgia" w:eastAsia="Times New Roman" w:hAnsi="Georgia" w:cs="Times New Roman"/>
      <w:sz w:val="20"/>
      <w:szCs w:val="20"/>
      <w:lang w:eastAsia="da-DK"/>
    </w:rPr>
  </w:style>
  <w:style w:type="paragraph" w:styleId="Sidefod">
    <w:name w:val="footer"/>
    <w:basedOn w:val="Normal"/>
    <w:link w:val="SidefodTegn"/>
    <w:unhideWhenUsed/>
    <w:rsid w:val="00EE6275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rsid w:val="00EE6275"/>
    <w:rPr>
      <w:rFonts w:ascii="Georgia" w:eastAsia="Times New Roman" w:hAnsi="Georgia" w:cs="Times New Roman"/>
      <w:sz w:val="20"/>
      <w:szCs w:val="20"/>
      <w:lang w:eastAsia="da-D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111</Words>
  <Characters>689</Characters>
  <Application>Microsoft Office Word</Application>
  <DocSecurity>0</DocSecurity>
  <Lines>86</Lines>
  <Paragraphs>28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Louise Rementorp</dc:creator>
  <cp:keywords/>
  <dc:description/>
  <cp:lastModifiedBy>Sarah Kathrine Juel Hansen</cp:lastModifiedBy>
  <cp:revision>2</cp:revision>
  <dcterms:created xsi:type="dcterms:W3CDTF">2023-11-01T09:35:00Z</dcterms:created>
  <dcterms:modified xsi:type="dcterms:W3CDTF">2023-11-01T09:35:00Z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